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9DDF" w14:textId="77777777" w:rsidR="00D37DDB" w:rsidRPr="00D37DDB" w:rsidRDefault="00D37DDB" w:rsidP="00D37D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37DDB">
        <w:rPr>
          <w:rFonts w:ascii="Cambria" w:eastAsia="Times New Roman" w:hAnsi="Cambria" w:cs="Cambria"/>
          <w:b/>
          <w:bCs/>
          <w:sz w:val="27"/>
          <w:szCs w:val="27"/>
        </w:rPr>
        <w:t>🧮</w:t>
      </w:r>
      <w:r w:rsidRPr="00D37DD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What’s New</w:t>
      </w:r>
    </w:p>
    <w:p w14:paraId="79562A68" w14:textId="77777777" w:rsidR="00D37DDB" w:rsidRPr="00D37DDB" w:rsidRDefault="00D37DDB" w:rsidP="00D37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A new </w:t>
      </w:r>
      <w:r w:rsidRPr="00D37DDB">
        <w:rPr>
          <w:rFonts w:ascii="Times New Roman" w:eastAsia="Times New Roman" w:hAnsi="Times New Roman" w:cs="Times New Roman"/>
          <w:b/>
          <w:bCs/>
          <w:sz w:val="24"/>
          <w:szCs w:val="24"/>
        </w:rPr>
        <w:t>Primary Mathematics Curriculum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is being introduced in all Irish primary and special schools (2024/25).</w:t>
      </w:r>
    </w:p>
    <w:p w14:paraId="79A5D309" w14:textId="77777777" w:rsidR="00D37DDB" w:rsidRPr="00D37DDB" w:rsidRDefault="00D37DDB" w:rsidP="00D37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It updates </w:t>
      </w:r>
      <w:r w:rsidRPr="00D37DDB">
        <w:rPr>
          <w:rFonts w:ascii="Times New Roman" w:eastAsia="Times New Roman" w:hAnsi="Times New Roman" w:cs="Times New Roman"/>
          <w:i/>
          <w:iCs/>
          <w:sz w:val="24"/>
          <w:szCs w:val="24"/>
        </w:rPr>
        <w:t>how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DDB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is taught — making it </w:t>
      </w:r>
      <w:r w:rsidRPr="00D37DDB">
        <w:rPr>
          <w:rFonts w:ascii="Times New Roman" w:eastAsia="Times New Roman" w:hAnsi="Times New Roman" w:cs="Times New Roman"/>
          <w:b/>
          <w:bCs/>
          <w:sz w:val="24"/>
          <w:szCs w:val="24"/>
        </w:rPr>
        <w:t>more practical, playful and connected to real life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9DF8D4" w14:textId="77777777" w:rsidR="00D37DDB" w:rsidRPr="00D37DDB" w:rsidRDefault="00D37DDB" w:rsidP="00D37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Children still learn core areas: </w:t>
      </w:r>
      <w:r w:rsidRPr="00D37DDB">
        <w:rPr>
          <w:rFonts w:ascii="Times New Roman" w:eastAsia="Times New Roman" w:hAnsi="Times New Roman" w:cs="Times New Roman"/>
          <w:b/>
          <w:bCs/>
          <w:sz w:val="24"/>
          <w:szCs w:val="24"/>
        </w:rPr>
        <w:t>Number, Algebra, Shape &amp; Space, Measures, Data &amp; Chance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5FC0E5" w14:textId="77777777" w:rsidR="00D37DDB" w:rsidRPr="00D37DDB" w:rsidRDefault="00000000" w:rsidP="00D37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559D619">
          <v:rect id="_x0000_i1025" style="width:0;height:1.5pt" o:hralign="center" o:hrstd="t" o:hr="t" fillcolor="#a0a0a0" stroked="f"/>
        </w:pict>
      </w:r>
    </w:p>
    <w:p w14:paraId="3077EFE7" w14:textId="77777777" w:rsidR="00D37DDB" w:rsidRPr="00D37DDB" w:rsidRDefault="00D37DDB" w:rsidP="00D37D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37DDB">
        <w:rPr>
          <w:rFonts w:ascii="Times New Roman" w:eastAsia="Times New Roman" w:hAnsi="Times New Roman" w:cs="Times New Roman"/>
          <w:b/>
          <w:bCs/>
          <w:sz w:val="27"/>
          <w:szCs w:val="27"/>
        </w:rPr>
        <w:t>💡 What Your Child Will Experience</w:t>
      </w:r>
    </w:p>
    <w:p w14:paraId="043B3B2D" w14:textId="77777777" w:rsidR="00D37DDB" w:rsidRPr="00D37DDB" w:rsidRDefault="00D37DDB" w:rsidP="00D37D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b/>
          <w:bCs/>
          <w:sz w:val="24"/>
          <w:szCs w:val="24"/>
        </w:rPr>
        <w:t>More discussion and reasoning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— children explain their thinking and learn from each other.</w:t>
      </w:r>
    </w:p>
    <w:p w14:paraId="6F59E10C" w14:textId="77777777" w:rsidR="00D37DDB" w:rsidRPr="00D37DDB" w:rsidRDefault="00D37DDB" w:rsidP="00D37D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b/>
          <w:bCs/>
          <w:sz w:val="24"/>
          <w:szCs w:val="24"/>
        </w:rPr>
        <w:t>Hands-on learning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— using games, materials, and real-world problems.</w:t>
      </w:r>
    </w:p>
    <w:p w14:paraId="661B6FEF" w14:textId="77777777" w:rsidR="00D37DDB" w:rsidRPr="00D37DDB" w:rsidRDefault="00D37DDB" w:rsidP="00D37D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b/>
          <w:bCs/>
          <w:sz w:val="24"/>
          <w:szCs w:val="24"/>
        </w:rPr>
        <w:t>Confidence-building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— it’s okay to make mistakes; that’s how learning happens.</w:t>
      </w:r>
    </w:p>
    <w:p w14:paraId="45A2174A" w14:textId="77777777" w:rsidR="00D37DDB" w:rsidRPr="00D37DDB" w:rsidRDefault="00D37DDB" w:rsidP="00D37D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b/>
          <w:bCs/>
          <w:sz w:val="24"/>
          <w:szCs w:val="24"/>
        </w:rPr>
        <w:t>Connections to everyday life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D37DDB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in cooking, shopping, time, nature and play.</w:t>
      </w:r>
    </w:p>
    <w:p w14:paraId="76644832" w14:textId="77777777" w:rsidR="00D37DDB" w:rsidRPr="00D37DDB" w:rsidRDefault="00D37DDB" w:rsidP="00D37D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Focus on </w:t>
      </w:r>
      <w:r w:rsidRPr="00D37DDB">
        <w:rPr>
          <w:rFonts w:ascii="Times New Roman" w:eastAsia="Times New Roman" w:hAnsi="Times New Roman" w:cs="Times New Roman"/>
          <w:b/>
          <w:bCs/>
          <w:sz w:val="24"/>
          <w:szCs w:val="24"/>
        </w:rPr>
        <w:t>understanding, not just answers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32AFF6" w14:textId="77777777" w:rsidR="00D37DDB" w:rsidRPr="00D37DDB" w:rsidRDefault="00000000" w:rsidP="00D37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2773CD9">
          <v:rect id="_x0000_i1026" style="width:0;height:1.5pt" o:hralign="center" o:hrstd="t" o:hr="t" fillcolor="#a0a0a0" stroked="f"/>
        </w:pict>
      </w:r>
    </w:p>
    <w:p w14:paraId="33952558" w14:textId="77777777" w:rsidR="00D37DDB" w:rsidRPr="00D37DDB" w:rsidRDefault="00D37DDB" w:rsidP="00D37D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37DDB">
        <w:rPr>
          <w:rFonts w:ascii="Times New Roman" w:eastAsia="Times New Roman" w:hAnsi="Times New Roman" w:cs="Times New Roman"/>
          <w:b/>
          <w:bCs/>
          <w:sz w:val="27"/>
          <w:szCs w:val="27"/>
        </w:rPr>
        <w:t>🧠 Key Learning Goals</w:t>
      </w:r>
    </w:p>
    <w:p w14:paraId="7BC6648D" w14:textId="77777777" w:rsidR="00D37DDB" w:rsidRPr="00D37DDB" w:rsidRDefault="00D37DDB" w:rsidP="00D37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sz w:val="24"/>
          <w:szCs w:val="24"/>
        </w:rPr>
        <w:t>Children will develop:</w:t>
      </w:r>
    </w:p>
    <w:p w14:paraId="050C7DAC" w14:textId="77777777" w:rsidR="00D37DDB" w:rsidRPr="00D37DDB" w:rsidRDefault="00D37DDB" w:rsidP="00D37D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b/>
          <w:bCs/>
          <w:sz w:val="24"/>
          <w:szCs w:val="24"/>
        </w:rPr>
        <w:t>Understanding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– knowing </w:t>
      </w:r>
      <w:r w:rsidRPr="00D37DDB">
        <w:rPr>
          <w:rFonts w:ascii="Times New Roman" w:eastAsia="Times New Roman" w:hAnsi="Times New Roman" w:cs="Times New Roman"/>
          <w:i/>
          <w:iCs/>
          <w:sz w:val="24"/>
          <w:szCs w:val="24"/>
        </w:rPr>
        <w:t>why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7DDB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works.</w:t>
      </w:r>
    </w:p>
    <w:p w14:paraId="4B3DDA1E" w14:textId="77777777" w:rsidR="00D37DDB" w:rsidRPr="00D37DDB" w:rsidRDefault="00D37DDB" w:rsidP="00D37D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b/>
          <w:bCs/>
          <w:sz w:val="24"/>
          <w:szCs w:val="24"/>
        </w:rPr>
        <w:t>Fluency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– being accurate and efficient.</w:t>
      </w:r>
    </w:p>
    <w:p w14:paraId="1EE5984D" w14:textId="77777777" w:rsidR="00D37DDB" w:rsidRPr="00D37DDB" w:rsidRDefault="00D37DDB" w:rsidP="00D37D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b/>
          <w:bCs/>
          <w:sz w:val="24"/>
          <w:szCs w:val="24"/>
        </w:rPr>
        <w:t>Reasoning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– explaining and justifying answers.</w:t>
      </w:r>
    </w:p>
    <w:p w14:paraId="69108EEC" w14:textId="77777777" w:rsidR="00D37DDB" w:rsidRPr="00D37DDB" w:rsidRDefault="00D37DDB" w:rsidP="00D37D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b/>
          <w:bCs/>
          <w:sz w:val="24"/>
          <w:szCs w:val="24"/>
        </w:rPr>
        <w:t>Problem-solving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– using </w:t>
      </w:r>
      <w:proofErr w:type="spellStart"/>
      <w:r w:rsidRPr="00D37DDB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in new situations.</w:t>
      </w:r>
    </w:p>
    <w:p w14:paraId="3B47E27B" w14:textId="77777777" w:rsidR="00D37DDB" w:rsidRPr="00D37DDB" w:rsidRDefault="00D37DDB" w:rsidP="00D37D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b/>
          <w:bCs/>
          <w:sz w:val="24"/>
          <w:szCs w:val="24"/>
        </w:rPr>
        <w:t>A positive attitude</w:t>
      </w: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– seeing </w:t>
      </w:r>
      <w:proofErr w:type="spellStart"/>
      <w:r w:rsidRPr="00D37DDB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as useful and enjoyable.</w:t>
      </w:r>
    </w:p>
    <w:p w14:paraId="4FC84DFE" w14:textId="77777777" w:rsidR="00D37DDB" w:rsidRPr="00D37DDB" w:rsidRDefault="00000000" w:rsidP="00D37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3661A6A">
          <v:rect id="_x0000_i1027" style="width:0;height:1.5pt" o:hralign="center" o:hrstd="t" o:hr="t" fillcolor="#a0a0a0" stroked="f"/>
        </w:pict>
      </w:r>
    </w:p>
    <w:p w14:paraId="5264E3C9" w14:textId="77777777" w:rsidR="00D37DDB" w:rsidRPr="00D37DDB" w:rsidRDefault="00D37DDB" w:rsidP="00D37D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37DDB">
        <w:rPr>
          <w:rFonts w:ascii="Times New Roman" w:eastAsia="Times New Roman" w:hAnsi="Times New Roman" w:cs="Times New Roman"/>
          <w:b/>
          <w:bCs/>
          <w:sz w:val="27"/>
          <w:szCs w:val="27"/>
        </w:rPr>
        <w:t>👪 How You Can Help at Home</w:t>
      </w:r>
    </w:p>
    <w:p w14:paraId="0383800C" w14:textId="77777777" w:rsidR="00D37DDB" w:rsidRPr="00D37DDB" w:rsidRDefault="00D37DDB" w:rsidP="00D37D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Talk about </w:t>
      </w:r>
      <w:proofErr w:type="spellStart"/>
      <w:r w:rsidRPr="00D37DDB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 every day: </w:t>
      </w:r>
      <w:r w:rsidRPr="00D37DDB">
        <w:rPr>
          <w:rFonts w:ascii="Times New Roman" w:eastAsia="Times New Roman" w:hAnsi="Times New Roman" w:cs="Times New Roman"/>
          <w:i/>
          <w:iCs/>
          <w:sz w:val="24"/>
          <w:szCs w:val="24"/>
        </w:rPr>
        <w:t>“How many?” “Which is bigger?” “How do you know?”</w:t>
      </w:r>
    </w:p>
    <w:p w14:paraId="66D400A8" w14:textId="77777777" w:rsidR="00D37DDB" w:rsidRPr="00D37DDB" w:rsidRDefault="00D37DDB" w:rsidP="00D37D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sz w:val="24"/>
          <w:szCs w:val="24"/>
        </w:rPr>
        <w:t>Involve your child in shopping, cooking, measuring, or planning trips.</w:t>
      </w:r>
    </w:p>
    <w:p w14:paraId="6E2A24FD" w14:textId="77777777" w:rsidR="00D37DDB" w:rsidRPr="00D37DDB" w:rsidRDefault="00D37DDB" w:rsidP="00D37D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sz w:val="24"/>
          <w:szCs w:val="24"/>
        </w:rPr>
        <w:t>Play board games, card games, and puzzles involving numbers or patterns.</w:t>
      </w:r>
    </w:p>
    <w:p w14:paraId="61D9F6B1" w14:textId="77777777" w:rsidR="00D37DDB" w:rsidRPr="00D37DDB" w:rsidRDefault="00D37DDB" w:rsidP="00D37D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sz w:val="24"/>
          <w:szCs w:val="24"/>
        </w:rPr>
        <w:t>Praise effort and thinking, not just correct answers.</w:t>
      </w:r>
    </w:p>
    <w:p w14:paraId="01D9DD04" w14:textId="77777777" w:rsidR="00D37DDB" w:rsidRPr="00D37DDB" w:rsidRDefault="00D37DDB" w:rsidP="00D37D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DDB">
        <w:rPr>
          <w:rFonts w:ascii="Times New Roman" w:eastAsia="Times New Roman" w:hAnsi="Times New Roman" w:cs="Times New Roman"/>
          <w:sz w:val="24"/>
          <w:szCs w:val="24"/>
        </w:rPr>
        <w:t xml:space="preserve">Use resources from </w:t>
      </w:r>
      <w:hyperlink r:id="rId5" w:tgtFrame="_new" w:history="1">
        <w:r w:rsidRPr="00D37D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ncca.ie/parents</w:t>
        </w:r>
      </w:hyperlink>
      <w:r w:rsidRPr="00D37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008778" w14:textId="77777777" w:rsidR="006A3DBB" w:rsidRDefault="006A3DBB"/>
    <w:sectPr w:rsidR="006A3DBB" w:rsidSect="006A3D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24EF"/>
    <w:multiLevelType w:val="multilevel"/>
    <w:tmpl w:val="2528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C67BF"/>
    <w:multiLevelType w:val="multilevel"/>
    <w:tmpl w:val="8F94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F46AA"/>
    <w:multiLevelType w:val="multilevel"/>
    <w:tmpl w:val="F4CC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764BB"/>
    <w:multiLevelType w:val="multilevel"/>
    <w:tmpl w:val="3D8C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825094">
    <w:abstractNumId w:val="2"/>
  </w:num>
  <w:num w:numId="2" w16cid:durableId="1744714319">
    <w:abstractNumId w:val="3"/>
  </w:num>
  <w:num w:numId="3" w16cid:durableId="1780949701">
    <w:abstractNumId w:val="1"/>
  </w:num>
  <w:num w:numId="4" w16cid:durableId="27441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DB"/>
    <w:rsid w:val="00101E26"/>
    <w:rsid w:val="006A3DBB"/>
    <w:rsid w:val="0085042E"/>
    <w:rsid w:val="00D37DDB"/>
    <w:rsid w:val="00D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CA0C"/>
  <w15:docId w15:val="{0EDF37B4-6806-45C1-9196-A959B95C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BB"/>
  </w:style>
  <w:style w:type="paragraph" w:styleId="Heading3">
    <w:name w:val="heading 3"/>
    <w:basedOn w:val="Normal"/>
    <w:link w:val="Heading3Char"/>
    <w:uiPriority w:val="9"/>
    <w:qFormat/>
    <w:rsid w:val="00D37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7D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3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7DDB"/>
    <w:rPr>
      <w:b/>
      <w:bCs/>
    </w:rPr>
  </w:style>
  <w:style w:type="character" w:styleId="Emphasis">
    <w:name w:val="Emphasis"/>
    <w:basedOn w:val="DefaultParagraphFont"/>
    <w:uiPriority w:val="20"/>
    <w:qFormat/>
    <w:rsid w:val="00D37D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37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cca.ie/en/primary/resources-for-parents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Diarmuid Hennessy</cp:lastModifiedBy>
  <cp:revision>2</cp:revision>
  <dcterms:created xsi:type="dcterms:W3CDTF">2025-11-13T22:30:00Z</dcterms:created>
  <dcterms:modified xsi:type="dcterms:W3CDTF">2025-11-13T22:30:00Z</dcterms:modified>
</cp:coreProperties>
</file>